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B5" w:rsidRPr="00771551" w:rsidRDefault="002C26B5" w:rsidP="002C26B5">
      <w:pPr>
        <w:spacing w:line="400" w:lineRule="exact"/>
        <w:rPr>
          <w:rFonts w:ascii="黑体" w:eastAsia="黑体" w:hAnsi="黑体"/>
          <w:color w:val="000000" w:themeColor="text1"/>
          <w:sz w:val="28"/>
          <w:szCs w:val="28"/>
        </w:rPr>
      </w:pPr>
      <w:r w:rsidRPr="00771551">
        <w:rPr>
          <w:rFonts w:ascii="黑体" w:eastAsia="黑体" w:hAnsi="黑体" w:hint="eastAsia"/>
          <w:color w:val="000000" w:themeColor="text1"/>
          <w:sz w:val="28"/>
          <w:szCs w:val="28"/>
        </w:rPr>
        <w:t>附件</w:t>
      </w:r>
      <w:r w:rsidR="00847CC1">
        <w:rPr>
          <w:rFonts w:ascii="黑体" w:eastAsia="黑体" w:hAnsi="黑体" w:hint="eastAsia"/>
          <w:color w:val="000000" w:themeColor="text1"/>
          <w:sz w:val="28"/>
          <w:szCs w:val="28"/>
        </w:rPr>
        <w:t>1</w:t>
      </w:r>
    </w:p>
    <w:p w:rsidR="00D705AE" w:rsidRPr="00771551" w:rsidRDefault="00BE4A72" w:rsidP="002C26B5">
      <w:pPr>
        <w:spacing w:afterLines="50" w:after="156" w:line="400" w:lineRule="exact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771551">
        <w:rPr>
          <w:rFonts w:ascii="黑体" w:eastAsia="黑体" w:hAnsi="黑体" w:hint="eastAsia"/>
          <w:color w:val="000000" w:themeColor="text1"/>
          <w:sz w:val="36"/>
          <w:szCs w:val="36"/>
        </w:rPr>
        <w:t>山东</w:t>
      </w:r>
      <w:r w:rsidRPr="00771551">
        <w:rPr>
          <w:rFonts w:ascii="黑体" w:eastAsia="黑体" w:hAnsi="黑体"/>
          <w:color w:val="000000" w:themeColor="text1"/>
          <w:sz w:val="36"/>
          <w:szCs w:val="36"/>
        </w:rPr>
        <w:t>经贸职业学院信息公开</w:t>
      </w:r>
      <w:r w:rsidR="003F374E" w:rsidRPr="00771551">
        <w:rPr>
          <w:rFonts w:ascii="黑体" w:eastAsia="黑体" w:hAnsi="黑体" w:hint="eastAsia"/>
          <w:color w:val="000000" w:themeColor="text1"/>
          <w:sz w:val="36"/>
          <w:szCs w:val="36"/>
        </w:rPr>
        <w:t>事项清单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704"/>
        <w:gridCol w:w="776"/>
        <w:gridCol w:w="6312"/>
        <w:gridCol w:w="1134"/>
      </w:tblGrid>
      <w:tr w:rsidR="00D34D8B" w:rsidRPr="00771551" w:rsidTr="00D34D8B">
        <w:trPr>
          <w:jc w:val="center"/>
        </w:trPr>
        <w:tc>
          <w:tcPr>
            <w:tcW w:w="704" w:type="dxa"/>
            <w:vAlign w:val="center"/>
          </w:tcPr>
          <w:p w:rsidR="00D34D8B" w:rsidRPr="00771551" w:rsidRDefault="00D34D8B" w:rsidP="002745ED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76" w:type="dxa"/>
            <w:vAlign w:val="center"/>
          </w:tcPr>
          <w:p w:rsidR="00D34D8B" w:rsidRPr="00771551" w:rsidRDefault="00D34D8B" w:rsidP="002745ED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6312" w:type="dxa"/>
            <w:vAlign w:val="center"/>
          </w:tcPr>
          <w:p w:rsidR="00D34D8B" w:rsidRPr="00771551" w:rsidRDefault="00D34D8B" w:rsidP="002745ED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公开</w:t>
            </w:r>
            <w:r w:rsidRPr="00771551">
              <w:rPr>
                <w:rFonts w:ascii="黑体" w:eastAsia="黑体" w:hAnsi="黑体"/>
                <w:color w:val="000000" w:themeColor="text1"/>
                <w:sz w:val="28"/>
                <w:szCs w:val="28"/>
              </w:rPr>
              <w:t>事项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2745ED">
            <w:pPr>
              <w:spacing w:line="40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 w:val="restart"/>
            <w:vAlign w:val="center"/>
          </w:tcPr>
          <w:p w:rsidR="00D34D8B" w:rsidRPr="00771551" w:rsidRDefault="00D34D8B" w:rsidP="002745ED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776" w:type="dxa"/>
            <w:vMerge w:val="restart"/>
            <w:vAlign w:val="center"/>
          </w:tcPr>
          <w:p w:rsidR="00D34D8B" w:rsidRPr="00771551" w:rsidRDefault="00D34D8B" w:rsidP="002745ED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基本信息</w:t>
            </w:r>
          </w:p>
        </w:tc>
        <w:tc>
          <w:tcPr>
            <w:tcW w:w="6312" w:type="dxa"/>
            <w:vAlign w:val="center"/>
          </w:tcPr>
          <w:p w:rsidR="00D34D8B" w:rsidRPr="00771551" w:rsidRDefault="00D34D8B" w:rsidP="00C42FD4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1.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学校名称、办学地点、办学性质、办学宗旨、办学层次、专业情况、办学规模，内部管理体制、机构设置、院级领导班子简介及分工、各类在校生情况、教师和专业技术人</w:t>
            </w:r>
            <w:bookmarkStart w:id="0" w:name="_GoBack"/>
            <w:bookmarkEnd w:id="0"/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员数量等办学基本情况；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2745ED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2745ED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山东</w:t>
            </w: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经贸职业学院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章程及制定的各项规章制度；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2745ED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2745ED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3</w:t>
            </w: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教职工代表大会相关制度、工作报告；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2745ED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4.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学术委员会相关制度、年度报告；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5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.专业</w:t>
            </w: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建设委员会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相关制度、年度报告；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6.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学院发展规划、年度工作计划及重点工作安排；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7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.信息公开年度报告；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 w:val="restart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776" w:type="dxa"/>
            <w:vMerge w:val="restart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招生考试信息</w:t>
            </w:r>
          </w:p>
        </w:tc>
        <w:tc>
          <w:tcPr>
            <w:tcW w:w="6312" w:type="dxa"/>
            <w:vAlign w:val="center"/>
          </w:tcPr>
          <w:p w:rsidR="00D34D8B" w:rsidRPr="00771551" w:rsidRDefault="00D34D8B" w:rsidP="00EC3F8E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8.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招生章程及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各层次、类型学历教育考试招生相关办法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，分批次、分专业招生计划；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9E2283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9.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考生个人录取信息查询渠道和办法，分批次、分科类录取人数和录取最低分；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9E2283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1</w:t>
            </w: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0.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招生咨询及考生申诉渠道，新生复查期间有关举报、调查及处理结果；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 w:val="restart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776" w:type="dxa"/>
            <w:vMerge w:val="restart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财务、资产及收费信息</w:t>
            </w:r>
          </w:p>
        </w:tc>
        <w:tc>
          <w:tcPr>
            <w:tcW w:w="6312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11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.财务管理制度；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12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.资产管理制度；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9E2283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13.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受捐赠财产的使用与管理情况；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校办企业资产、负债、国有资产保值增值等信息；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15.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仪器设备、图书等物资设备采购和重大基建工程的招投标；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6.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收支预算总表、收入预算表、支出预算表、财政拨款支出预算表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收支决算总表、收入决算表、支出决算表、财政拨款支出决算表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8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收费项目、收费依据、收费标准及投诉方式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 w:val="restart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776" w:type="dxa"/>
            <w:vMerge w:val="restart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人事师资信息</w:t>
            </w: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9.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院级领导干部社会兼职情况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20.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院级领导干部因公出国（境）情况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21.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岗位设置管理与聘用办法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22.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校内中层干部任免、人员招聘信息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教职工争议解决办法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 w:val="restart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776" w:type="dxa"/>
            <w:vMerge w:val="restart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教学质量信息</w:t>
            </w: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专业设置、当年新增专业、停招专业名单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5.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全校开设课程总门数、实践教学学分占总学分比例、选修课学分占总学分比例；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26.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促进毕业生就业的政策措施和指导服务；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27.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毕业生的规模、结构、就业率、就业流向；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28.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高校毕业生就业质量年度报告；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9.</w:t>
            </w:r>
            <w:r w:rsidRPr="00D75152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艺术教育发展年度报告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30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.教学质量报告；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 w:val="restart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776" w:type="dxa"/>
            <w:vMerge w:val="restart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学生管理服务信息</w:t>
            </w: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31</w:t>
            </w:r>
            <w:r w:rsidRPr="00771551"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学籍管理规定；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C612E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32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学生管理规定；学生奖学金、助学金、学费减免、助学贷款、勤工俭学的申请与管理规定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C612E6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D7515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学生奖励处罚办法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D7515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学生申诉办法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 w:val="restart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776" w:type="dxa"/>
            <w:vMerge w:val="restart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学风建设信息</w:t>
            </w:r>
          </w:p>
        </w:tc>
        <w:tc>
          <w:tcPr>
            <w:tcW w:w="6312" w:type="dxa"/>
            <w:vAlign w:val="center"/>
          </w:tcPr>
          <w:p w:rsidR="00D34D8B" w:rsidRPr="00771551" w:rsidRDefault="00D34D8B" w:rsidP="00D7515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5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学风建设机构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D7515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6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学术规范制度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D7515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7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学术不端行为查处机制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 w:val="restart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776" w:type="dxa"/>
            <w:vMerge w:val="restart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对外交流与合作信息</w:t>
            </w:r>
          </w:p>
        </w:tc>
        <w:tc>
          <w:tcPr>
            <w:tcW w:w="6312" w:type="dxa"/>
            <w:vAlign w:val="center"/>
          </w:tcPr>
          <w:p w:rsidR="00D34D8B" w:rsidRPr="00771551" w:rsidRDefault="00D34D8B" w:rsidP="00D7515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8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.中外合作办学等国际合作与交流情况；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D7515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9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外籍教师与留学生的管理制度；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 w:val="restart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776" w:type="dxa"/>
            <w:vMerge w:val="restart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771551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6312" w:type="dxa"/>
            <w:vAlign w:val="center"/>
          </w:tcPr>
          <w:p w:rsidR="00D34D8B" w:rsidRPr="00771551" w:rsidRDefault="00D34D8B" w:rsidP="00B203A9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40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巡视组反馈意见，落实反馈意见整改情况；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34D8B" w:rsidRPr="00771551" w:rsidTr="00D34D8B">
        <w:trPr>
          <w:jc w:val="center"/>
        </w:trPr>
        <w:tc>
          <w:tcPr>
            <w:tcW w:w="704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  <w:vMerge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312" w:type="dxa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41</w:t>
            </w:r>
            <w:r w:rsidRPr="00771551"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.</w:t>
            </w:r>
            <w:r w:rsidRPr="0077155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自然灾害等突发事件的应急处理预案、预警信息和处置情况，涉及学校的重大事件的调查和处理情况</w:t>
            </w:r>
            <w:r w:rsidRPr="00771551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；</w:t>
            </w:r>
          </w:p>
        </w:tc>
        <w:tc>
          <w:tcPr>
            <w:tcW w:w="1134" w:type="dxa"/>
            <w:vAlign w:val="center"/>
          </w:tcPr>
          <w:p w:rsidR="00D34D8B" w:rsidRPr="00771551" w:rsidRDefault="00D34D8B" w:rsidP="00B203A9">
            <w:pPr>
              <w:spacing w:line="400" w:lineRule="exac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6A794F" w:rsidRPr="00771551" w:rsidRDefault="006A794F" w:rsidP="002745ED">
      <w:pPr>
        <w:spacing w:line="400" w:lineRule="exact"/>
        <w:rPr>
          <w:rFonts w:asciiTheme="minorEastAsia" w:hAnsiTheme="minorEastAsia"/>
          <w:color w:val="000000" w:themeColor="text1"/>
          <w:sz w:val="28"/>
          <w:szCs w:val="28"/>
        </w:rPr>
      </w:pPr>
    </w:p>
    <w:sectPr w:rsidR="006A794F" w:rsidRPr="00771551" w:rsidSect="002C26B5">
      <w:footerReference w:type="default" r:id="rId6"/>
      <w:pgSz w:w="11906" w:h="16838"/>
      <w:pgMar w:top="1134" w:right="851" w:bottom="1134" w:left="1134" w:header="851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D0" w:rsidRDefault="003943D0" w:rsidP="00172260">
      <w:r>
        <w:separator/>
      </w:r>
    </w:p>
  </w:endnote>
  <w:endnote w:type="continuationSeparator" w:id="0">
    <w:p w:rsidR="003943D0" w:rsidRDefault="003943D0" w:rsidP="0017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1397320334"/>
      <w:docPartObj>
        <w:docPartGallery w:val="Page Numbers (Bottom of Page)"/>
        <w:docPartUnique/>
      </w:docPartObj>
    </w:sdtPr>
    <w:sdtEndPr/>
    <w:sdtContent>
      <w:p w:rsidR="00172260" w:rsidRDefault="00172260">
        <w:pPr>
          <w:pStyle w:val="a6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="00D34D8B" w:rsidRPr="00D34D8B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:rsidR="00172260" w:rsidRDefault="001722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D0" w:rsidRDefault="003943D0" w:rsidP="00172260">
      <w:r>
        <w:separator/>
      </w:r>
    </w:p>
  </w:footnote>
  <w:footnote w:type="continuationSeparator" w:id="0">
    <w:p w:rsidR="003943D0" w:rsidRDefault="003943D0" w:rsidP="0017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72"/>
    <w:rsid w:val="00033B5B"/>
    <w:rsid w:val="00051E32"/>
    <w:rsid w:val="000C78AD"/>
    <w:rsid w:val="000F5BC6"/>
    <w:rsid w:val="00172260"/>
    <w:rsid w:val="001C27D2"/>
    <w:rsid w:val="00211807"/>
    <w:rsid w:val="00215FDB"/>
    <w:rsid w:val="00241ECF"/>
    <w:rsid w:val="00264919"/>
    <w:rsid w:val="002745ED"/>
    <w:rsid w:val="002C26B5"/>
    <w:rsid w:val="002F2C4A"/>
    <w:rsid w:val="003659A2"/>
    <w:rsid w:val="003943D0"/>
    <w:rsid w:val="003C2C2F"/>
    <w:rsid w:val="003D0FF1"/>
    <w:rsid w:val="003E1076"/>
    <w:rsid w:val="003E632B"/>
    <w:rsid w:val="003F374E"/>
    <w:rsid w:val="004A70F9"/>
    <w:rsid w:val="004F0A3B"/>
    <w:rsid w:val="00514DE8"/>
    <w:rsid w:val="005269F5"/>
    <w:rsid w:val="0059269D"/>
    <w:rsid w:val="005C7001"/>
    <w:rsid w:val="005E0BC3"/>
    <w:rsid w:val="0060343C"/>
    <w:rsid w:val="006073B5"/>
    <w:rsid w:val="006A794F"/>
    <w:rsid w:val="006E5F3D"/>
    <w:rsid w:val="006F0AF8"/>
    <w:rsid w:val="00707888"/>
    <w:rsid w:val="00771551"/>
    <w:rsid w:val="00815623"/>
    <w:rsid w:val="0084027D"/>
    <w:rsid w:val="00847221"/>
    <w:rsid w:val="00847CC1"/>
    <w:rsid w:val="00866373"/>
    <w:rsid w:val="008F1301"/>
    <w:rsid w:val="00915CDE"/>
    <w:rsid w:val="00943E32"/>
    <w:rsid w:val="00970DA7"/>
    <w:rsid w:val="009B238A"/>
    <w:rsid w:val="009E2283"/>
    <w:rsid w:val="009F272A"/>
    <w:rsid w:val="009F5D78"/>
    <w:rsid w:val="00A7177F"/>
    <w:rsid w:val="00A91608"/>
    <w:rsid w:val="00B13738"/>
    <w:rsid w:val="00B203A9"/>
    <w:rsid w:val="00B570D0"/>
    <w:rsid w:val="00B71BDC"/>
    <w:rsid w:val="00B947DC"/>
    <w:rsid w:val="00BB7215"/>
    <w:rsid w:val="00BC65FC"/>
    <w:rsid w:val="00BC7BF1"/>
    <w:rsid w:val="00BD5BF9"/>
    <w:rsid w:val="00BE4A72"/>
    <w:rsid w:val="00C07685"/>
    <w:rsid w:val="00C16967"/>
    <w:rsid w:val="00C27AD1"/>
    <w:rsid w:val="00C42FD4"/>
    <w:rsid w:val="00C52B04"/>
    <w:rsid w:val="00C612E6"/>
    <w:rsid w:val="00C76D9B"/>
    <w:rsid w:val="00CF7140"/>
    <w:rsid w:val="00D34D8B"/>
    <w:rsid w:val="00D545A4"/>
    <w:rsid w:val="00D705AE"/>
    <w:rsid w:val="00D75152"/>
    <w:rsid w:val="00D92B3D"/>
    <w:rsid w:val="00E0728C"/>
    <w:rsid w:val="00E50F04"/>
    <w:rsid w:val="00E77FF1"/>
    <w:rsid w:val="00EC1DAD"/>
    <w:rsid w:val="00EC3F8E"/>
    <w:rsid w:val="00ED38C0"/>
    <w:rsid w:val="00EE23CF"/>
    <w:rsid w:val="00F059C1"/>
    <w:rsid w:val="00F56BDE"/>
    <w:rsid w:val="00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57FE3"/>
  <w15:chartTrackingRefBased/>
  <w15:docId w15:val="{BB807DF5-7FF8-4C38-A0ED-45ABCB1D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22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2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226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76D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6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张晓敏</dc:creator>
  <cp:keywords/>
  <dc:description/>
  <cp:lastModifiedBy>赵继民</cp:lastModifiedBy>
  <cp:revision>68</cp:revision>
  <cp:lastPrinted>2022-09-06T07:22:00Z</cp:lastPrinted>
  <dcterms:created xsi:type="dcterms:W3CDTF">2020-08-06T08:27:00Z</dcterms:created>
  <dcterms:modified xsi:type="dcterms:W3CDTF">2022-09-26T02:13:00Z</dcterms:modified>
</cp:coreProperties>
</file>